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171" w:rsidRDefault="00DF617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F6171" w:rsidRDefault="00DF6171">
      <w:pPr>
        <w:pStyle w:val="ConsPlusNormal"/>
        <w:jc w:val="both"/>
        <w:outlineLvl w:val="0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DF617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6171" w:rsidRDefault="00DF6171">
            <w:pPr>
              <w:pStyle w:val="ConsPlusNormal"/>
            </w:pPr>
            <w:r>
              <w:t>2 мая 2006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DF6171" w:rsidRDefault="00DF6171">
            <w:pPr>
              <w:pStyle w:val="ConsPlusNormal"/>
              <w:jc w:val="right"/>
            </w:pPr>
            <w:r>
              <w:t>N 59-ФЗ</w:t>
            </w:r>
          </w:p>
        </w:tc>
      </w:tr>
    </w:tbl>
    <w:p w:rsidR="00DF6171" w:rsidRDefault="00DF61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171" w:rsidRDefault="00DF6171">
      <w:pPr>
        <w:pStyle w:val="ConsPlusNormal"/>
        <w:jc w:val="center"/>
      </w:pPr>
    </w:p>
    <w:p w:rsidR="00DF6171" w:rsidRDefault="00DF6171">
      <w:pPr>
        <w:pStyle w:val="ConsPlusTitle"/>
        <w:jc w:val="center"/>
      </w:pPr>
      <w:r>
        <w:t>РОССИЙСКАЯ ФЕДЕРАЦИЯ</w:t>
      </w:r>
    </w:p>
    <w:p w:rsidR="00DF6171" w:rsidRDefault="00DF6171">
      <w:pPr>
        <w:pStyle w:val="ConsPlusTitle"/>
        <w:jc w:val="center"/>
      </w:pPr>
    </w:p>
    <w:p w:rsidR="00DF6171" w:rsidRDefault="00DF6171">
      <w:pPr>
        <w:pStyle w:val="ConsPlusTitle"/>
        <w:jc w:val="center"/>
      </w:pPr>
      <w:r>
        <w:t>ФЕДЕРАЛЬНЫЙ ЗАКОН</w:t>
      </w:r>
    </w:p>
    <w:p w:rsidR="00DF6171" w:rsidRDefault="00DF6171">
      <w:pPr>
        <w:pStyle w:val="ConsPlusTitle"/>
        <w:jc w:val="center"/>
      </w:pPr>
    </w:p>
    <w:p w:rsidR="00DF6171" w:rsidRDefault="00DF6171">
      <w:pPr>
        <w:pStyle w:val="ConsPlusTitle"/>
        <w:jc w:val="center"/>
      </w:pPr>
      <w:r>
        <w:t>О ПОРЯДКЕ РАССМОТРЕНИЯ ОБРАЩЕНИЙ</w:t>
      </w:r>
    </w:p>
    <w:p w:rsidR="00DF6171" w:rsidRDefault="00DF6171">
      <w:pPr>
        <w:pStyle w:val="ConsPlusTitle"/>
        <w:jc w:val="center"/>
      </w:pPr>
      <w:r>
        <w:t>ГРАЖДАН РОССИЙСКОЙ ФЕДЕРАЦИИ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jc w:val="right"/>
      </w:pPr>
      <w:r>
        <w:t>Принят</w:t>
      </w:r>
    </w:p>
    <w:p w:rsidR="00DF6171" w:rsidRDefault="00DF6171">
      <w:pPr>
        <w:pStyle w:val="ConsPlusNormal"/>
        <w:jc w:val="right"/>
      </w:pPr>
      <w:r>
        <w:t>Государственной Думой</w:t>
      </w:r>
    </w:p>
    <w:p w:rsidR="00DF6171" w:rsidRDefault="00DF6171">
      <w:pPr>
        <w:pStyle w:val="ConsPlusNormal"/>
        <w:jc w:val="right"/>
      </w:pPr>
      <w:r>
        <w:t>21 апреля 2006 года</w:t>
      </w:r>
    </w:p>
    <w:p w:rsidR="00DF6171" w:rsidRDefault="00DF6171">
      <w:pPr>
        <w:pStyle w:val="ConsPlusNormal"/>
        <w:jc w:val="right"/>
      </w:pPr>
    </w:p>
    <w:p w:rsidR="00DF6171" w:rsidRDefault="00DF6171">
      <w:pPr>
        <w:pStyle w:val="ConsPlusNormal"/>
        <w:jc w:val="right"/>
      </w:pPr>
      <w:r>
        <w:t>Одобрен</w:t>
      </w:r>
    </w:p>
    <w:p w:rsidR="00DF6171" w:rsidRDefault="00DF6171">
      <w:pPr>
        <w:pStyle w:val="ConsPlusNormal"/>
        <w:jc w:val="right"/>
      </w:pPr>
      <w:r>
        <w:t>Советом Федерации</w:t>
      </w:r>
    </w:p>
    <w:p w:rsidR="00DF6171" w:rsidRDefault="00DF6171">
      <w:pPr>
        <w:pStyle w:val="ConsPlusNormal"/>
        <w:jc w:val="right"/>
      </w:pPr>
      <w:r>
        <w:t>26 апреля 2006 года</w:t>
      </w:r>
    </w:p>
    <w:p w:rsidR="00DF6171" w:rsidRDefault="00DF617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F617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Федеральных законов от 29.06.2010 </w:t>
            </w:r>
            <w:hyperlink r:id="rId5" w:history="1">
              <w:r>
                <w:rPr>
                  <w:color w:val="0000FF"/>
                </w:rPr>
                <w:t>N 126-ФЗ</w:t>
              </w:r>
            </w:hyperlink>
            <w:r>
              <w:rPr>
                <w:color w:val="392C69"/>
              </w:rPr>
              <w:t>,</w:t>
            </w:r>
          </w:p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27.07.2010 </w:t>
            </w:r>
            <w:hyperlink r:id="rId6" w:history="1">
              <w:r>
                <w:rPr>
                  <w:color w:val="0000FF"/>
                </w:rPr>
                <w:t>N 227-ФЗ</w:t>
              </w:r>
            </w:hyperlink>
            <w:r>
              <w:rPr>
                <w:color w:val="392C69"/>
              </w:rPr>
              <w:t xml:space="preserve">, от 07.05.2013 </w:t>
            </w:r>
            <w:hyperlink r:id="rId7" w:history="1">
              <w:r>
                <w:rPr>
                  <w:color w:val="0000FF"/>
                </w:rPr>
                <w:t>N 80-ФЗ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8" w:history="1">
              <w:r>
                <w:rPr>
                  <w:color w:val="0000FF"/>
                </w:rPr>
                <w:t>N 182-ФЗ</w:t>
              </w:r>
            </w:hyperlink>
            <w:r>
              <w:rPr>
                <w:color w:val="392C69"/>
              </w:rPr>
              <w:t>,</w:t>
            </w:r>
          </w:p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24.11.2014 </w:t>
            </w:r>
            <w:hyperlink r:id="rId9" w:history="1">
              <w:r>
                <w:rPr>
                  <w:color w:val="0000FF"/>
                </w:rPr>
                <w:t>N 357-ФЗ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0" w:history="1">
              <w:r>
                <w:rPr>
                  <w:color w:val="0000FF"/>
                </w:rPr>
                <w:t>N 305-ФЗ</w:t>
              </w:r>
            </w:hyperlink>
            <w:r>
              <w:rPr>
                <w:color w:val="392C69"/>
              </w:rPr>
              <w:t xml:space="preserve">, от 27.11.2017 </w:t>
            </w:r>
            <w:hyperlink r:id="rId11" w:history="1">
              <w:r>
                <w:rPr>
                  <w:color w:val="0000FF"/>
                </w:rPr>
                <w:t>N 355-ФЗ</w:t>
              </w:r>
            </w:hyperlink>
            <w:r>
              <w:rPr>
                <w:color w:val="392C69"/>
              </w:rPr>
              <w:t>,</w:t>
            </w:r>
          </w:p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27.12.2018 </w:t>
            </w:r>
            <w:hyperlink r:id="rId12" w:history="1">
              <w:r>
                <w:rPr>
                  <w:color w:val="0000FF"/>
                </w:rPr>
                <w:t>N 528-ФЗ</w:t>
              </w:r>
            </w:hyperlink>
            <w:r>
              <w:rPr>
                <w:color w:val="392C69"/>
              </w:rPr>
              <w:t>,</w:t>
            </w:r>
          </w:p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3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Конституционного Суда РФ</w:t>
            </w:r>
          </w:p>
          <w:p w:rsidR="00DF6171" w:rsidRDefault="00DF6171">
            <w:pPr>
              <w:pStyle w:val="ConsPlusNormal"/>
              <w:jc w:val="center"/>
            </w:pPr>
            <w:r>
              <w:rPr>
                <w:color w:val="392C69"/>
              </w:rPr>
              <w:t>от 18.07.2012 N 19-П)</w:t>
            </w:r>
          </w:p>
        </w:tc>
      </w:tr>
    </w:tbl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1. Сфера применения настоящего Федерального закона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4" w:history="1">
        <w:r>
          <w:rPr>
            <w:color w:val="0000FF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законами и иными федеральными законами.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 w:rsidR="00DF6171" w:rsidRDefault="00DF6171">
      <w:pPr>
        <w:pStyle w:val="ConsPlusNormal"/>
        <w:jc w:val="both"/>
      </w:pPr>
      <w:r>
        <w:lastRenderedPageBreak/>
        <w:t xml:space="preserve">(часть 4 введена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07.05.2013 N 80-ФЗ)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2. Право граждан на обращение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DF6171" w:rsidRDefault="00DF6171">
      <w:pPr>
        <w:pStyle w:val="ConsPlusNormal"/>
        <w:jc w:val="both"/>
      </w:pPr>
      <w:r>
        <w:t xml:space="preserve">(часть 1 в ред. Федерального </w:t>
      </w:r>
      <w:hyperlink r:id="rId16" w:history="1">
        <w:r>
          <w:rPr>
            <w:color w:val="0000FF"/>
          </w:rPr>
          <w:t>закона</w:t>
        </w:r>
      </w:hyperlink>
      <w:r>
        <w:t xml:space="preserve"> от 07.05.2013 N 80-ФЗ)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3. Рассмотрение обращений граждан осуществляется бесплатно.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3. Правовое регулирование правоотношений, связанных с рассмотрением обращений граждан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 xml:space="preserve">1. Правоотношения, связанные с рассмотрением обращений граждан, регулируются </w:t>
      </w:r>
      <w:hyperlink r:id="rId17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4. Основные термины, используемые в настоящем Федеральном законе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термины: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18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</w:t>
      </w:r>
      <w:r>
        <w:lastRenderedPageBreak/>
        <w:t>распорядительные, административно-хозяйственные функции в государственном органе или органе местного самоуправления.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5. Права гражданина при рассмотрении обращения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19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0" w:history="1">
        <w:r>
          <w:rPr>
            <w:color w:val="0000FF"/>
          </w:rPr>
          <w:t>тайну</w:t>
        </w:r>
      </w:hyperlink>
      <w:r>
        <w:t>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23" w:history="1">
        <w:r>
          <w:rPr>
            <w:color w:val="0000FF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2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5) обращаться с заявлением о прекращении рассмотрения обращения.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6. Гарантии безопасности гражданина в связи с его обращением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 xml:space="preserve">1. Запрещается </w:t>
      </w:r>
      <w:hyperlink r:id="rId23" w:history="1">
        <w:r>
          <w:rPr>
            <w:color w:val="0000FF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0" w:name="P70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4" w:history="1">
        <w:r>
          <w:rPr>
            <w:color w:val="0000FF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7. Требования к письменному обращению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2. В случае необходимости в подтверждение своих доводов гражданин прилагает к </w:t>
      </w:r>
      <w:r>
        <w:lastRenderedPageBreak/>
        <w:t>письменному обращению документы и материалы либо их копии.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96" w:history="1">
        <w:r>
          <w:rPr>
            <w:color w:val="0000FF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DF6171" w:rsidRDefault="00DF6171">
      <w:pPr>
        <w:pStyle w:val="ConsPlusNormal"/>
        <w:jc w:val="both"/>
      </w:pPr>
      <w:r>
        <w:t xml:space="preserve">(часть 3 в ред. Федерального </w:t>
      </w:r>
      <w:hyperlink r:id="rId25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bookmarkStart w:id="1" w:name="P79"/>
      <w:bookmarkEnd w:id="1"/>
      <w:r>
        <w:t>Статья 8. Направление и регистрация письменного обращения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17" w:history="1">
        <w:r>
          <w:rPr>
            <w:color w:val="0000FF"/>
          </w:rPr>
          <w:t>статьи 11</w:t>
        </w:r>
      </w:hyperlink>
      <w:r>
        <w:t xml:space="preserve"> настоящего Федерального закона.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3.1. Письменное обращение, содержащее информацию о фактах возможных нарушений </w:t>
      </w:r>
      <w:hyperlink r:id="rId26" w:history="1">
        <w:r>
          <w:rPr>
            <w:color w:val="0000FF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17" w:history="1">
        <w:r>
          <w:rPr>
            <w:color w:val="0000FF"/>
          </w:rPr>
          <w:t>части 4 статьи 11</w:t>
        </w:r>
      </w:hyperlink>
      <w:r>
        <w:t xml:space="preserve"> настоящего Федерального закона.</w:t>
      </w:r>
    </w:p>
    <w:p w:rsidR="00DF6171" w:rsidRDefault="00DF6171">
      <w:pPr>
        <w:pStyle w:val="ConsPlusNormal"/>
        <w:jc w:val="both"/>
      </w:pPr>
      <w:r>
        <w:t xml:space="preserve">(часть 3.1 введена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24.11.2014 N 357-ФЗ; в ред. Федерального </w:t>
      </w:r>
      <w:hyperlink r:id="rId28" w:history="1">
        <w:r>
          <w:rPr>
            <w:color w:val="0000FF"/>
          </w:rPr>
          <w:t>закона</w:t>
        </w:r>
      </w:hyperlink>
      <w:r>
        <w:t xml:space="preserve"> от 27.12.2018 N 528-ФЗ)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2" w:name="P88"/>
      <w:bookmarkEnd w:id="2"/>
      <w: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lastRenderedPageBreak/>
        <w:t xml:space="preserve">7. В случае, если в соответствии с запретом, предусмотренным </w:t>
      </w:r>
      <w:hyperlink w:anchor="P88" w:history="1">
        <w:r>
          <w:rPr>
            <w:color w:val="0000FF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9" w:history="1">
        <w:r>
          <w:rPr>
            <w:color w:val="0000FF"/>
          </w:rPr>
          <w:t>порядке</w:t>
        </w:r>
      </w:hyperlink>
      <w:r>
        <w:t xml:space="preserve"> в суд.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9. Обязательность принятия обращения к рассмотрению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bookmarkStart w:id="3" w:name="P96"/>
      <w:bookmarkEnd w:id="3"/>
      <w:r>
        <w:t>Статья 10. Рассмотрение обращения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Государственный орган, орган местного самоуправления или должностное лицо: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27.07.2010 N 227-ФЗ)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0" w:history="1">
        <w:r>
          <w:rPr>
            <w:color w:val="0000FF"/>
          </w:rPr>
          <w:t>статье 11</w:t>
        </w:r>
      </w:hyperlink>
      <w:r>
        <w:t xml:space="preserve"> настоящего Федерального закона;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4" w:name="P105"/>
      <w:bookmarkEnd w:id="4"/>
      <w: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1" w:history="1">
        <w:r>
          <w:rPr>
            <w:color w:val="0000FF"/>
          </w:rPr>
          <w:t>тайну</w:t>
        </w:r>
      </w:hyperlink>
      <w:r>
        <w:t>, и для которых установлен особый порядок предоставления.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</w:t>
      </w:r>
      <w:r>
        <w:lastRenderedPageBreak/>
        <w:t xml:space="preserve">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history="1">
        <w:r>
          <w:rPr>
            <w:color w:val="0000FF"/>
          </w:rPr>
          <w:t>части 2 статьи 6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DF6171" w:rsidRDefault="00DF6171">
      <w:pPr>
        <w:pStyle w:val="ConsPlusNormal"/>
        <w:jc w:val="both"/>
      </w:pPr>
      <w:r>
        <w:t xml:space="preserve">(часть 4 в ред. Федерального </w:t>
      </w:r>
      <w:hyperlink r:id="rId32" w:history="1">
        <w:r>
          <w:rPr>
            <w:color w:val="0000FF"/>
          </w:rPr>
          <w:t>закона</w:t>
        </w:r>
      </w:hyperlink>
      <w:r>
        <w:t xml:space="preserve"> от 27.11.2017 N 355-ФЗ)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bookmarkStart w:id="6" w:name="P110"/>
      <w:bookmarkEnd w:id="6"/>
      <w:r>
        <w:t>Статья 11. Порядок рассмотрения отдельных обращений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33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4" w:history="1">
        <w:r>
          <w:rPr>
            <w:color w:val="0000FF"/>
          </w:rPr>
          <w:t>порядка</w:t>
        </w:r>
      </w:hyperlink>
      <w:r>
        <w:t xml:space="preserve"> обжалования данного судебного решения.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35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7" w:name="P117"/>
      <w:bookmarkEnd w:id="7"/>
      <w: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29.06.2010 N 126-ФЗ)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DF6171" w:rsidRDefault="00DF6171">
      <w:pPr>
        <w:pStyle w:val="ConsPlusNormal"/>
        <w:jc w:val="both"/>
      </w:pPr>
      <w:r>
        <w:t xml:space="preserve">(часть 4.1 введена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02.07.2013 N 182-ФЗ)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8" w:name="P123"/>
      <w:bookmarkEnd w:id="8"/>
      <w:r>
        <w:t xml:space="preserve">5.1. В случае поступления в государственный орган, орган местного самоуправления или </w:t>
      </w:r>
      <w:r>
        <w:lastRenderedPageBreak/>
        <w:t xml:space="preserve">должностному лицу письменного обращения, содержащего вопрос, ответ на который размещен в соответствии с </w:t>
      </w:r>
      <w:hyperlink w:anchor="P107" w:history="1">
        <w:r>
          <w:rPr>
            <w:color w:val="0000FF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DF6171" w:rsidRDefault="00DF6171">
      <w:pPr>
        <w:pStyle w:val="ConsPlusNormal"/>
        <w:jc w:val="both"/>
      </w:pPr>
      <w:r>
        <w:t xml:space="preserve">(часть 5.1 введена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от 27.11.2017 N 355-ФЗ)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0" w:history="1">
        <w:r>
          <w:rPr>
            <w:color w:val="0000FF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12. Сроки рассмотрения письменного обращения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2" w:history="1">
        <w:r>
          <w:rPr>
            <w:color w:val="0000FF"/>
          </w:rPr>
          <w:t>части 1.1</w:t>
        </w:r>
      </w:hyperlink>
      <w:r>
        <w:t xml:space="preserve"> настоящей статьи.</w:t>
      </w:r>
    </w:p>
    <w:p w:rsidR="00DF6171" w:rsidRDefault="00DF6171">
      <w:pPr>
        <w:pStyle w:val="ConsPlusNormal"/>
        <w:jc w:val="both"/>
      </w:pPr>
      <w:r>
        <w:t xml:space="preserve">(в ред. Федерального </w:t>
      </w:r>
      <w:hyperlink r:id="rId41" w:history="1">
        <w:r>
          <w:rPr>
            <w:color w:val="0000FF"/>
          </w:rPr>
          <w:t>закона</w:t>
        </w:r>
      </w:hyperlink>
      <w:r>
        <w:t xml:space="preserve"> от 24.11.2014 N 357-ФЗ)</w:t>
      </w:r>
    </w:p>
    <w:p w:rsidR="00DF6171" w:rsidRDefault="00DF6171">
      <w:pPr>
        <w:pStyle w:val="ConsPlusNormal"/>
        <w:spacing w:before="220"/>
        <w:ind w:firstLine="540"/>
        <w:jc w:val="both"/>
      </w:pPr>
      <w:bookmarkStart w:id="9" w:name="P132"/>
      <w:bookmarkEnd w:id="9"/>
      <w: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DF6171" w:rsidRDefault="00DF6171">
      <w:pPr>
        <w:pStyle w:val="ConsPlusNormal"/>
        <w:jc w:val="both"/>
      </w:pPr>
      <w:r>
        <w:t xml:space="preserve">(часть 1.1 введена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24.11.2014 N 357-ФЗ)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2. В исключительных случаях, а также в случае направления запроса, предусмотренного частью 2 </w:t>
      </w:r>
      <w:hyperlink w:anchor="P105" w:history="1">
        <w:r>
          <w:rPr>
            <w:color w:val="0000FF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13. Личный прием граждан</w:t>
      </w:r>
    </w:p>
    <w:p w:rsidR="00DF6171" w:rsidRDefault="00DF6171">
      <w:pPr>
        <w:pStyle w:val="ConsPlusNormal"/>
        <w:ind w:firstLine="540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DF617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F6171" w:rsidRDefault="00DF6171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F6171" w:rsidRDefault="00DF6171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проведении общероссийского дня приема граждан см. Методические </w:t>
            </w:r>
            <w:hyperlink r:id="rId43" w:history="1">
              <w:r>
                <w:rPr>
                  <w:color w:val="0000FF"/>
                </w:rPr>
                <w:t>рекомендации</w:t>
              </w:r>
            </w:hyperlink>
            <w:r>
              <w:rPr>
                <w:color w:val="392C69"/>
              </w:rPr>
              <w:t xml:space="preserve"> от 28.09.2017.</w:t>
            </w:r>
          </w:p>
        </w:tc>
      </w:tr>
    </w:tbl>
    <w:p w:rsidR="00DF6171" w:rsidRDefault="00DF6171">
      <w:pPr>
        <w:pStyle w:val="ConsPlusNormal"/>
        <w:spacing w:before="280"/>
        <w:ind w:firstLine="540"/>
        <w:jc w:val="both"/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2. При личном приеме гражданин предъявляет </w:t>
      </w:r>
      <w:hyperlink r:id="rId44" w:history="1">
        <w:r>
          <w:rPr>
            <w:color w:val="0000FF"/>
          </w:rPr>
          <w:t>документ</w:t>
        </w:r>
      </w:hyperlink>
      <w:r>
        <w:t>, удостоверяющий его личность.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lastRenderedPageBreak/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DF6171" w:rsidRDefault="00DF6171">
      <w:pPr>
        <w:pStyle w:val="ConsPlusNormal"/>
        <w:jc w:val="both"/>
      </w:pPr>
      <w:r>
        <w:t xml:space="preserve">(часть 7 введена Федеральным </w:t>
      </w:r>
      <w:hyperlink r:id="rId45" w:history="1">
        <w:r>
          <w:rPr>
            <w:color w:val="0000FF"/>
          </w:rPr>
          <w:t>законом</w:t>
        </w:r>
      </w:hyperlink>
      <w:r>
        <w:t xml:space="preserve"> от 03.11.2015 N 305-ФЗ)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14. Контроль за соблюдением порядка рассмотрения обращений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6" w:history="1">
        <w:r>
          <w:rPr>
            <w:color w:val="0000FF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15. Ответственность за нарушение настоящего Федерального закона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7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16. Возмещение причиненных убытков и взыскание понесенных расходов при рассмотрении обращений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Признать не действующими на территории Российской Федерации: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 xml:space="preserve">1) </w:t>
      </w:r>
      <w:hyperlink r:id="rId48" w:history="1">
        <w:r>
          <w:rPr>
            <w:color w:val="0000FF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lastRenderedPageBreak/>
        <w:t>2) Закон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3) Указ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4) Закон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5) Указ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DF6171" w:rsidRDefault="00DF6171">
      <w:pPr>
        <w:pStyle w:val="ConsPlusNormal"/>
        <w:spacing w:before="220"/>
        <w:ind w:firstLine="540"/>
        <w:jc w:val="both"/>
      </w:pPr>
      <w:r>
        <w:t>6) Закон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Title"/>
        <w:ind w:firstLine="540"/>
        <w:jc w:val="both"/>
        <w:outlineLvl w:val="0"/>
      </w:pPr>
      <w:r>
        <w:t>Статья 18. Вступление в силу настоящего Федерального закона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ind w:firstLine="540"/>
        <w:jc w:val="both"/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DF6171" w:rsidRDefault="00DF6171">
      <w:pPr>
        <w:pStyle w:val="ConsPlusNormal"/>
        <w:ind w:firstLine="540"/>
        <w:jc w:val="both"/>
      </w:pPr>
    </w:p>
    <w:p w:rsidR="00DF6171" w:rsidRDefault="00DF6171">
      <w:pPr>
        <w:pStyle w:val="ConsPlusNormal"/>
        <w:jc w:val="right"/>
      </w:pPr>
      <w:r>
        <w:t>Президент</w:t>
      </w:r>
    </w:p>
    <w:p w:rsidR="00DF6171" w:rsidRDefault="00DF6171">
      <w:pPr>
        <w:pStyle w:val="ConsPlusNormal"/>
        <w:jc w:val="right"/>
      </w:pPr>
      <w:r>
        <w:t>Российской Федерации</w:t>
      </w:r>
    </w:p>
    <w:p w:rsidR="00DF6171" w:rsidRDefault="00DF6171">
      <w:pPr>
        <w:pStyle w:val="ConsPlusNormal"/>
        <w:jc w:val="right"/>
      </w:pPr>
      <w:r>
        <w:t>В.ПУТИН</w:t>
      </w:r>
    </w:p>
    <w:p w:rsidR="00DF6171" w:rsidRDefault="00DF6171">
      <w:pPr>
        <w:pStyle w:val="ConsPlusNormal"/>
      </w:pPr>
      <w:r>
        <w:t>Москва, Кремль</w:t>
      </w:r>
    </w:p>
    <w:p w:rsidR="00DF6171" w:rsidRDefault="00DF6171">
      <w:pPr>
        <w:pStyle w:val="ConsPlusNormal"/>
        <w:spacing w:before="220"/>
      </w:pPr>
      <w:r>
        <w:t>2 мая 2006 года</w:t>
      </w:r>
    </w:p>
    <w:p w:rsidR="00DF6171" w:rsidRDefault="00DF6171">
      <w:pPr>
        <w:pStyle w:val="ConsPlusNormal"/>
        <w:spacing w:before="220"/>
      </w:pPr>
      <w:r>
        <w:t>N 59-ФЗ</w:t>
      </w:r>
    </w:p>
    <w:p w:rsidR="00DF6171" w:rsidRDefault="00DF6171">
      <w:pPr>
        <w:pStyle w:val="ConsPlusNormal"/>
      </w:pPr>
    </w:p>
    <w:p w:rsidR="00DF6171" w:rsidRDefault="00DF6171">
      <w:pPr>
        <w:pStyle w:val="ConsPlusNormal"/>
      </w:pPr>
    </w:p>
    <w:p w:rsidR="00DF6171" w:rsidRDefault="00DF617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F6171" w:rsidRDefault="00DF6171">
      <w:bookmarkStart w:id="10" w:name="_GoBack"/>
      <w:bookmarkEnd w:id="10"/>
    </w:p>
    <w:sectPr w:rsidR="00DF6171" w:rsidSect="00EF0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71"/>
    <w:rsid w:val="00D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1D54A6-B343-4EBD-A394-2D0457877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6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F61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F61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BD7C2A9F472005694665F2CA3D956DA32476B95B492B032658851291DC7919E86ABF5A0B33995F4D85535854D810B3040407F6E1BF92C1AN3P7J" TargetMode="External"/><Relationship Id="rId18" Type="http://schemas.openxmlformats.org/officeDocument/2006/relationships/hyperlink" Target="consultantplus://offline/ref=FBD7C2A9F472005694665F2CA3D956DA31446992B593B032658851291DC7919E86ABF5A0B33996F0D85535854D810B3040407F6E1BF92C1AN3P7J" TargetMode="External"/><Relationship Id="rId26" Type="http://schemas.openxmlformats.org/officeDocument/2006/relationships/hyperlink" Target="consultantplus://offline/ref=FBD7C2A9F472005694665F2CA3D956DA30456D96B89BB032658851291DC7919E86ABF5A0B33997F1D65535854D810B3040407F6E1BF92C1AN3P7J" TargetMode="External"/><Relationship Id="rId39" Type="http://schemas.openxmlformats.org/officeDocument/2006/relationships/hyperlink" Target="consultantplus://offline/ref=FBD7C2A9F472005694665F2CA3D956DA314C6B91BC9DB032658851291DC7919E86ABF5A0B33995F3D95535854D810B3040407F6E1BF92C1AN3P7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BD7C2A9F472005694665F2CA3D956DA314C6B91BC9DB032658851291DC7919E86ABF5A0B33995F2D75535854D810B3040407F6E1BF92C1AN3P7J" TargetMode="External"/><Relationship Id="rId34" Type="http://schemas.openxmlformats.org/officeDocument/2006/relationships/hyperlink" Target="consultantplus://offline/ref=FBD7C2A9F472005694665F2CA3D956DA30456C9DBD9AB032658851291DC7919E86ABF5A0B33891F6DB5535854D810B3040407F6E1BF92C1AN3P7J" TargetMode="External"/><Relationship Id="rId42" Type="http://schemas.openxmlformats.org/officeDocument/2006/relationships/hyperlink" Target="consultantplus://offline/ref=FBD7C2A9F472005694665F2CA3D956DA31446995B898B032658851291DC7919E86ABF5A0B33994FAD85535854D810B3040407F6E1BF92C1AN3P7J" TargetMode="External"/><Relationship Id="rId47" Type="http://schemas.openxmlformats.org/officeDocument/2006/relationships/hyperlink" Target="consultantplus://offline/ref=FBD7C2A9F472005694665F2CA3D956DA30466A91B59FB032658851291DC7919E86ABF5A3B43B93F98A0F258104D4002E465B616905FAN2P5J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FBD7C2A9F472005694665F2CA3D956DA32406D9DB492B032658851291DC7919E86ABF5A0B33995F3DA5535854D810B3040407F6E1BF92C1AN3P7J" TargetMode="External"/><Relationship Id="rId12" Type="http://schemas.openxmlformats.org/officeDocument/2006/relationships/hyperlink" Target="consultantplus://offline/ref=FBD7C2A9F472005694665F2CA3D956DA30456C92B89EB032658851291DC7919E86ABF5A0B33990F3DA5535854D810B3040407F6E1BF92C1AN3P7J" TargetMode="External"/><Relationship Id="rId17" Type="http://schemas.openxmlformats.org/officeDocument/2006/relationships/hyperlink" Target="consultantplus://offline/ref=FBD7C2A9F472005694665F2CA3D956DA314C6F91B6CDE73034DD5F2C1597CB8E90E2F8A7AD3990ECDC5E60NDPDJ" TargetMode="External"/><Relationship Id="rId25" Type="http://schemas.openxmlformats.org/officeDocument/2006/relationships/hyperlink" Target="consultantplus://offline/ref=FBD7C2A9F472005694665F2CA3D956DA314C6B91BC9DB032658851291DC7919E86ABF5A0B33995F3DE5535854D810B3040407F6E1BF92C1AN3P7J" TargetMode="External"/><Relationship Id="rId33" Type="http://schemas.openxmlformats.org/officeDocument/2006/relationships/hyperlink" Target="consultantplus://offline/ref=FBD7C2A9F472005694665F2CA3D956DA32406090B498B032658851291DC7919E86ABF5A0B33995F2D75535854D810B3040407F6E1BF92C1AN3P7J" TargetMode="External"/><Relationship Id="rId38" Type="http://schemas.openxmlformats.org/officeDocument/2006/relationships/hyperlink" Target="consultantplus://offline/ref=FBD7C2A9F472005694665F2CA3D956DA32406090B498B032658851291DC7919E86ABF5A0B33995F3DE5535854D810B3040407F6E1BF92C1AN3P7J" TargetMode="External"/><Relationship Id="rId46" Type="http://schemas.openxmlformats.org/officeDocument/2006/relationships/hyperlink" Target="consultantplus://offline/ref=FBD7C2A9F472005694665F2CA3D956DA31456D91BD99B032658851291DC7919E94ABADACB33F8BF2DB4063D408NDPD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BD7C2A9F472005694665F2CA3D956DA32406D9DB492B032658851291DC7919E86ABF5A0B33995F3D95535854D810B3040407F6E1BF92C1AN3P7J" TargetMode="External"/><Relationship Id="rId20" Type="http://schemas.openxmlformats.org/officeDocument/2006/relationships/hyperlink" Target="consultantplus://offline/ref=FBD7C2A9F472005694665F2CA3D956DA3A47619CBD90ED386DD15D2B1AC8CE9B81BAF5A1B52795F7C05C61D5N0P0J" TargetMode="External"/><Relationship Id="rId29" Type="http://schemas.openxmlformats.org/officeDocument/2006/relationships/hyperlink" Target="consultantplus://offline/ref=FBD7C2A9F472005694665F2CA3D956DA30456C9CB492B032658851291DC7919E86ABF5A0B33891F3DA5535854D810B3040407F6E1BF92C1AN3P7J" TargetMode="External"/><Relationship Id="rId41" Type="http://schemas.openxmlformats.org/officeDocument/2006/relationships/hyperlink" Target="consultantplus://offline/ref=FBD7C2A9F472005694665F2CA3D956DA31446995B898B032658851291DC7919E86ABF5A0B33994FADB5535854D810B3040407F6E1BF92C1AN3P7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BD7C2A9F472005694665F2CA3D956DA31446992B593B032658851291DC7919E86ABF5A0B33996F0DB5535854D810B3040407F6E1BF92C1AN3P7J" TargetMode="External"/><Relationship Id="rId11" Type="http://schemas.openxmlformats.org/officeDocument/2006/relationships/hyperlink" Target="consultantplus://offline/ref=FBD7C2A9F472005694665F2CA3D956DA314C6B91BC9DB032658851291DC7919E86ABF5A0B33995F2D65535854D810B3040407F6E1BF92C1AN3P7J" TargetMode="External"/><Relationship Id="rId24" Type="http://schemas.openxmlformats.org/officeDocument/2006/relationships/hyperlink" Target="consultantplus://offline/ref=FBD7C2A9F472005694664C24A3D208D5381A6596B59EB26C3FD70A744ACE9BC9C1E4ACE2F73494F2DE5E60D50280577413537F6D1BFB29053C855BNAPDJ" TargetMode="External"/><Relationship Id="rId32" Type="http://schemas.openxmlformats.org/officeDocument/2006/relationships/hyperlink" Target="consultantplus://offline/ref=FBD7C2A9F472005694665F2CA3D956DA314C6B91BC9DB032658851291DC7919E86ABF5A0B33995F3DC5535854D810B3040407F6E1BF92C1AN3P7J" TargetMode="External"/><Relationship Id="rId37" Type="http://schemas.openxmlformats.org/officeDocument/2006/relationships/hyperlink" Target="consultantplus://offline/ref=FBD7C2A9F472005694665F2CA3D956DA314C6B91BC9DB032658851291DC7919E86ABF5A0B33995F3DB5535854D810B3040407F6E1BF92C1AN3P7J" TargetMode="External"/><Relationship Id="rId40" Type="http://schemas.openxmlformats.org/officeDocument/2006/relationships/hyperlink" Target="consultantplus://offline/ref=FBD7C2A9F472005694665F2CA3D956DA3A47619CBD90ED386DD15D2B1AC8CE9B81BAF5A1B52795F7C05C61D5N0P0J" TargetMode="External"/><Relationship Id="rId45" Type="http://schemas.openxmlformats.org/officeDocument/2006/relationships/hyperlink" Target="consultantplus://offline/ref=FBD7C2A9F472005694665F2CA3D956DA324C6097BF9AB032658851291DC7919E86ABF5A0B33995F2D65535854D810B3040407F6E1BF92C1AN3P7J" TargetMode="External"/><Relationship Id="rId5" Type="http://schemas.openxmlformats.org/officeDocument/2006/relationships/hyperlink" Target="consultantplus://offline/ref=FBD7C2A9F472005694665F2CA3D956DA3244699DBB9BB032658851291DC7919E86ABF5A0B33995F2D65535854D810B3040407F6E1BF92C1AN3P7J" TargetMode="External"/><Relationship Id="rId15" Type="http://schemas.openxmlformats.org/officeDocument/2006/relationships/hyperlink" Target="consultantplus://offline/ref=FBD7C2A9F472005694665F2CA3D956DA32406D9DB492B032658851291DC7919E86ABF5A0B33995F3DB5535854D810B3040407F6E1BF92C1AN3P7J" TargetMode="External"/><Relationship Id="rId23" Type="http://schemas.openxmlformats.org/officeDocument/2006/relationships/hyperlink" Target="consultantplus://offline/ref=FBD7C2A9F472005694665F2CA3D956DA324D6D97BF99B032658851291DC7919E86ABF5A0B33994F5DA5535854D810B3040407F6E1BF92C1AN3P7J" TargetMode="External"/><Relationship Id="rId28" Type="http://schemas.openxmlformats.org/officeDocument/2006/relationships/hyperlink" Target="consultantplus://offline/ref=FBD7C2A9F472005694665F2CA3D956DA30456C92B89EB032658851291DC7919E86ABF5A0B33990F3DA5535854D810B3040407F6E1BF92C1AN3P7J" TargetMode="External"/><Relationship Id="rId36" Type="http://schemas.openxmlformats.org/officeDocument/2006/relationships/hyperlink" Target="consultantplus://offline/ref=FBD7C2A9F472005694665F2CA3D956DA3244699DBB9BB032658851291DC7919E86ABF5A0B33995F3DE5535854D810B3040407F6E1BF92C1AN3P7J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FBD7C2A9F472005694665F2CA3D956DA324C6097BF9AB032658851291DC7919E86ABF5A0B33995F2D65535854D810B3040407F6E1BF92C1AN3P7J" TargetMode="External"/><Relationship Id="rId19" Type="http://schemas.openxmlformats.org/officeDocument/2006/relationships/hyperlink" Target="consultantplus://offline/ref=FBD7C2A9F472005694665F2CA3D956DA31446992B593B032658851291DC7919E86ABF5A0B33996F0D95535854D810B3040407F6E1BF92C1AN3P7J" TargetMode="External"/><Relationship Id="rId31" Type="http://schemas.openxmlformats.org/officeDocument/2006/relationships/hyperlink" Target="consultantplus://offline/ref=FBD7C2A9F472005694665F2CA3D956DA3A47619CBD90ED386DD15D2B1AC8CE9B81BAF5A1B52795F7C05C61D5N0P0J" TargetMode="External"/><Relationship Id="rId44" Type="http://schemas.openxmlformats.org/officeDocument/2006/relationships/hyperlink" Target="consultantplus://offline/ref=FBD7C2A9F472005694665F2CA3D956DA32406196B99FB032658851291DC7919E94ABADACB33F8BF2DB4063D408NDPD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BD7C2A9F472005694665F2CA3D956DA31446995B898B032658851291DC7919E86ABF5A0B33994FADF5535854D810B3040407F6E1BF92C1AN3P7J" TargetMode="External"/><Relationship Id="rId14" Type="http://schemas.openxmlformats.org/officeDocument/2006/relationships/hyperlink" Target="consultantplus://offline/ref=FBD7C2A9F472005694665F2CA3D956DA314C6F91B6CDE73034DD5F2C1597D98EC8EEF8A1B23B92F98A0F258104D4002E465B616905FAN2P5J" TargetMode="External"/><Relationship Id="rId22" Type="http://schemas.openxmlformats.org/officeDocument/2006/relationships/hyperlink" Target="consultantplus://offline/ref=FBD7C2A9F472005694665F2CA3D956DA30456C9CB492B032658851291DC7919E86ABF5A0B33891F3DA5535854D810B3040407F6E1BF92C1AN3P7J" TargetMode="External"/><Relationship Id="rId27" Type="http://schemas.openxmlformats.org/officeDocument/2006/relationships/hyperlink" Target="consultantplus://offline/ref=FBD7C2A9F472005694665F2CA3D956DA31446995B898B032658851291DC7919E86ABF5A0B33994FADC5535854D810B3040407F6E1BF92C1AN3P7J" TargetMode="External"/><Relationship Id="rId30" Type="http://schemas.openxmlformats.org/officeDocument/2006/relationships/hyperlink" Target="consultantplus://offline/ref=FBD7C2A9F472005694665F2CA3D956DA31446992B593B032658851291DC7919E86ABF5A0B33996F1DF5535854D810B3040407F6E1BF92C1AN3P7J" TargetMode="External"/><Relationship Id="rId35" Type="http://schemas.openxmlformats.org/officeDocument/2006/relationships/hyperlink" Target="consultantplus://offline/ref=FBD7C2A9F472005694665F2CA3D956DA3244699DBB9BB032658851291DC7919E86ABF5A0B33995F2D75535854D810B3040407F6E1BF92C1AN3P7J" TargetMode="External"/><Relationship Id="rId43" Type="http://schemas.openxmlformats.org/officeDocument/2006/relationships/hyperlink" Target="consultantplus://offline/ref=FBD7C2A9F472005694665F2CA3D956DA314C6C9DB99AB032658851291DC7919E86ABF5A0B33995F2DC5535854D810B3040407F6E1BF92C1AN3P7J" TargetMode="External"/><Relationship Id="rId48" Type="http://schemas.openxmlformats.org/officeDocument/2006/relationships/hyperlink" Target="consultantplus://offline/ref=FBD7C2A9F472005694665F2CA3D956DA324D6A9DB6CDE73034DD5F2C1597CB8E90E2F8A7AD3990ECDC5E60NDPDJ" TargetMode="External"/><Relationship Id="rId8" Type="http://schemas.openxmlformats.org/officeDocument/2006/relationships/hyperlink" Target="consultantplus://offline/ref=FBD7C2A9F472005694665F2CA3D956DA32406090B498B032658851291DC7919E86ABF5A0B33995F2D65535854D810B3040407F6E1BF92C1AN3P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4986</Words>
  <Characters>28422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2019-05-06T09:15:00Z</dcterms:created>
  <dcterms:modified xsi:type="dcterms:W3CDTF">2019-05-06T09:15:00Z</dcterms:modified>
</cp:coreProperties>
</file>